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librdkafka 2.11.0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2015-2022, Magnus Edenhill All rights reserved.</w:t>
        <w:br/>
        <w:t>Copyright (c) 2012-2016, Yann Collet</w:t>
        <w:br/>
        <w:t>Copyright (c) 2021-2022, Magnus Edenhill 2025, Confluent Inc.</w:t>
        <w:br/>
        <w:t>Copyright (c) 2009-2017 Dave Gamble and cJSON contributors</w:t>
        <w:br/>
        <w:t>Copyright (c) 2014-2022, Magnus Edenhill 2023, Confluent Inc.</w:t>
        <w:br/>
        <w:t>Copyright (c) 2013 Mark Adler Version 1.1 1 Aug 2013 Mark Adler</w:t>
        <w:br/>
        <w:t>Copyright (c) 2006-2012, Thomas Pircher &lt;tehpeh@gmx.net&gt;</w:t>
        <w:br/>
        <w:t>Copyright (c) 2023 Confluent Inc.</w:t>
        <w:br/>
        <w:t>Copyright (c) 2000 The NetBSD Foundation, Inc.</w:t>
        <w:br/>
        <w:t>Copyright (c) 2012,2022, Magnus Edenhill 2023 Confluent Inc.</w:t>
        <w:br/>
        <w:t>Copyright (c) 2016-2021, Magnus Edenhill All rights reserved.</w:t>
        <w:br/>
        <w:t>Copyright (c) 2017-2022, Magnus Edenhill All rights reserved.</w:t>
        <w:br/>
        <w:t>Copyright (c) 2016-2022, Magnus Edenhill, 2023, Confluent Inc.</w:t>
        <w:br/>
        <w:t>Copyright (c) 2018-2022, Magnus Edenhill 2025, Confluent Inc.</w:t>
        <w:br/>
        <w:t>Copyright (c) 2015, Confluent Inc All rights reserved.</w:t>
        <w:br/>
        <w:t>Copyright (c) 2016-2022, Magnus Edenhill 2025, Confluent Inc.</w:t>
        <w:br/>
        <w:t>Copyright (c) 2020-2022, Magnus Edenhill All rights reserved.</w:t>
        <w:br/>
        <w:t>Copyright (c) 2018-2022, Magnus Edenhill All rights reserved.</w:t>
        <w:br/>
        <w:t>Copyright (c) 2023, Confluent Inc.</w:t>
        <w:br/>
        <w:t>Copyright (c) 2011-2020, Yann Collet All rights reserved.</w:t>
        <w:br/>
        <w:t>Copyright (c) 2017-2022, Magnus Edenhill 2023, Confluent Inc.</w:t>
        <w:br/>
        <w:t>Copyright (c) 2012 Marcus Geelnard 2013-2014 Evan Nemerson</w:t>
        <w:br/>
        <w:t>Copyright (c) 2015-2022, Magnus Edenhill 2023 Confluent Inc.</w:t>
        <w:br/>
        <w:t>Copyright (c) 2021-2022, Magnus Edenhill 2023, Confluent Inc.</w:t>
        <w:br/>
        <w:t>Copyright (c) 2019-2022, Magnus Edenhill, 2023, Confluent Inc.</w:t>
        <w:br/>
        <w:t>Copyright (c) 2019-2022, Magnus Edenhill All rights reserved.</w:t>
        <w:br/>
        <w:t>Copyright (c) 2012-2022, Andreas Öman All rights reserved.</w:t>
        <w:br/>
        <w:t>Copyright (c) 2016-2019, Magnus Edenhill All rights reserved.</w:t>
        <w:br/>
        <w:t>Copyright (c) 2016-2022, Magnus Edenhill 2023, Confluent Inc.</w:t>
        <w:br/>
        <w:t>Copyright (c) 2016-2022, Magnus Edenhill All rights reserved.</w:t>
        <w:br/>
        <w:t>Copyright (c) 2014-2022, Magnus Edenhill All rights reserved.</w:t>
        <w:br/>
        <w:t>Copyright (c) 2018-2022, Magnus Edenhill 2023 Confluent Inc.</w:t>
        <w:br/>
        <w:t>Copyright (c) 2019-2022, Magnus Edenhill 2023, Confluent Inc.</w:t>
        <w:br/>
        <w:t>Copyright (c) 2022, Magnus Edenhill All rights reserved.</w:t>
        <w:br/>
        <w:t>Copyright (c) 2024, Confluent Inc.</w:t>
        <w:br/>
        <w:t>Copyright (c) 1991, 1993 The Regents of the University of California. All rights reserved.</w:t>
        <w:br/>
        <w:t>Copyright (c) 2021-2022, Magnus Edenhill All rights reserved.</w:t>
        <w:br/>
        <w:t>Copyright (c) 2014 Coda Hale</w:t>
        <w:br/>
        <w:t>Copyright (c) 2022, Magnus Edenhill 2023, Confluent Inc.</w:t>
        <w:br/>
        <w:t>Copyright (c) 2020-2022, Magnus Edenhill 2025, Confluent Inc.</w:t>
        <w:br/>
        <w:t>Copyright (c) 2012-2022, [Magnus Edenhill](http:www.edenhill.se/).</w:t>
        <w:br/>
        <w:t>Copyright (c) 2012-2016, Yann Collet.</w:t>
        <w:br/>
        <w:t>Copyright (c) 2002 Todd C. Miller &lt;Todd.Miller@courtesan.com&gt;</w:t>
        <w:br/>
        <w:t>Copyright (c) 2018-2022, Magnus Edenhill 2023, Confluent Inc.</w:t>
        <w:br/>
        <w:t>Copyright (c) 2016-2022, Magnus Edenhill, Andreas Smas All rights reserved.</w:t>
        <w:br/>
        <w:t>Copyright (c) 2012 Marcus Geelnard</w:t>
        <w:br/>
        <w:t>Copyright (c) 2011-2020, Yann Collet.</w:t>
        <w:br/>
        <w:t>Copyright (c) 2013-2014 Evan Nemerson</w:t>
        <w:br/>
        <w:t>Copyright (c) 2012-2022, Magnus Edenhill 2023, Confluent Inc.</w:t>
        <w:br/>
        <w:t>Copyright (c) 2012-2022, Magnus Edenhill 2025, Confluent Inc.</w:t>
        <w:br/>
        <w:t>Copyright (c) 2021, Magnus Edenhill All rights reserved.</w:t>
        <w:br/>
        <w:t>Copyright (c) 2025, Confluent Inc.</w:t>
        <w:br/>
        <w:t>Copyright 2011 Intel Corporation All Rights Reserved.</w:t>
        <w:br/>
        <w:t>Copyright (c) 2012-2022, Magnus Edenhill</w:t>
        <w:br/>
        <w:t>Copyright (c) 2015-2022, Magnus Edenhill 2023, Confluent Inc.</w:t>
        <w:br/>
        <w:t>Copyright (c) 2017-2022, Magnus Edenhill 2025, Confluent Inc.</w:t>
        <w:br/>
        <w:t>Copyright (c) 2015-2022, Magnus Edenhill, 2023, Confluent Inc.</w:t>
        <w:br/>
        <w:t>Copyright (c) 2012-2022, Magnus Edenhill All rights reserved.</w:t>
        <w:br/>
        <w:t>Copyright (c) 2011-2016, Yann Collet.</w:t>
        <w:br/>
        <w:t>Copyright (c) 2012-2022, Magnus Edenhill 2023 Confluent Inc.</w:t>
        <w:br/>
        <w:t>Copyright 2005 Google Inc. All Rights Reserved.</w:t>
        <w:br/>
        <w:t>Copyright (c) 2011 Petteri Aimonen &lt;jpa at nanopb.mail.kapsi.fi&gt;</w:t>
        <w:br/>
        <w:t>Copyright (c) 2020-2022, Magnus Edenhill 2023, Confluent Inc.</w:t>
        <w:br/>
        <w:t>Copyright (c) 2012-2022, Magnus Edenhill, 2023, Confluent Inc.</w:t>
        <w:br/>
        <w:t>Copyright (c) 2019-2022, Magnus Edenhill 2025, Confluent Inc.</w:t>
        <w:br/>
        <w:t>Copyright (c) 2020-2022, Magnus Edenhill 2023 Confluent Inc.</w:t>
        <w:br/>
      </w:r>
    </w:p>
    <w:p>
      <w:pPr>
        <w:spacing w:line="420" w:lineRule="exact"/>
        <w:rPr>
          <w:rFonts w:hint="eastAsia"/>
        </w:rPr>
      </w:pPr>
      <w:r>
        <w:rPr>
          <w:rFonts w:ascii="Arial" w:hAnsi="Arial"/>
          <w:b/>
          <w:sz w:val="24"/>
        </w:rPr>
        <w:t xml:space="preserve">License: </w:t>
      </w:r>
      <w:r>
        <w:rPr>
          <w:rFonts w:ascii="Arial" w:hAnsi="Arial"/>
          <w:sz w:val="21"/>
        </w:rPr>
        <w:t>BSD-2-Clause and Zlib and MIT and 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